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61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25"/>
        <w:gridCol w:w="5355"/>
        <w:gridCol w:w="3030"/>
        <w:tblGridChange w:id="0">
          <w:tblGrid>
            <w:gridCol w:w="3225"/>
            <w:gridCol w:w="5355"/>
            <w:gridCol w:w="30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414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86088" cy="1679046"/>
                  <wp:effectExtent b="0" l="0" r="0" t="0"/>
                  <wp:docPr id="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088" cy="16790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414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ind w:left="-1133.8582677165355" w:right="-1128.188976377952" w:firstLine="0"/>
        <w:rPr>
          <w:sz w:val="18"/>
          <w:szCs w:val="18"/>
        </w:rPr>
      </w:pPr>
      <w:hyperlink r:id="rId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https://community.omniavis.it/t/comporre-e-memorizzare-i-decaloghi-per-lo-studio-esercitazione-pratica-con-chiarelli-4-2-2023/18971</w:t>
        </w:r>
      </w:hyperlink>
      <w:r w:rsidDel="00000000" w:rsidR="00000000" w:rsidRPr="00000000">
        <w:rPr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640.0" w:type="dxa"/>
        <w:jc w:val="left"/>
        <w:tblInd w:w="-1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7890"/>
        <w:gridCol w:w="3135"/>
        <w:tblGridChange w:id="0">
          <w:tblGrid>
            <w:gridCol w:w="615"/>
            <w:gridCol w:w="7890"/>
            <w:gridCol w:w="3135"/>
          </w:tblGrid>
        </w:tblGridChange>
      </w:tblGrid>
      <w:tr>
        <w:trPr>
          <w:cantSplit w:val="0"/>
          <w:trHeight w:val="835.46055369562" w:hRule="atLeast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  <w:rtl w:val="0"/>
              </w:rPr>
              <w:t xml:space="preserve">I contratti della P.A.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D.Lgs 50/2016 + nuovo codice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Librone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Procedure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Ikea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Programmazione-Progettazione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Architetti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Soglie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Asta 139 mila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“RUUUP”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Anac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Ananas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Mercati elettronici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Robot mercato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Cig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Uccellino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Concessioni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Padel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Pubblico/privato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Porta “privato”</w:t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1640.0" w:type="dxa"/>
        <w:jc w:val="left"/>
        <w:tblInd w:w="-1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7890"/>
        <w:gridCol w:w="3135"/>
        <w:tblGridChange w:id="0">
          <w:tblGrid>
            <w:gridCol w:w="615"/>
            <w:gridCol w:w="7890"/>
            <w:gridCol w:w="3135"/>
          </w:tblGrid>
        </w:tblGridChange>
      </w:tblGrid>
      <w:tr>
        <w:trPr>
          <w:cantSplit w:val="0"/>
          <w:trHeight w:val="835.46055369562" w:hRule="atLeast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  <w:rtl w:val="0"/>
              </w:rPr>
              <w:t xml:space="preserve">Contabilità e programmazione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Dup-lo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Ciclo (PDCA)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Ciclo sole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PEG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Peg-aso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Giunta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Caduta sulla Giunta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Bilancio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Bilancia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D.Lgs. 118/2011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Peso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Partita doppia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118-118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 dicembre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Fuochi artificio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Variazioni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Cancello 2022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Principi contabili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Principe</w:t>
            </w:r>
          </w:p>
        </w:tc>
      </w:tr>
    </w:tbl>
    <w:p w:rsidR="00000000" w:rsidDel="00000000" w:rsidP="00000000" w:rsidRDefault="00000000" w:rsidRPr="00000000" w14:paraId="0000005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1640.0" w:type="dxa"/>
        <w:jc w:val="left"/>
        <w:tblInd w:w="-1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7890"/>
        <w:gridCol w:w="3135"/>
        <w:tblGridChange w:id="0">
          <w:tblGrid>
            <w:gridCol w:w="615"/>
            <w:gridCol w:w="7890"/>
            <w:gridCol w:w="3135"/>
          </w:tblGrid>
        </w:tblGridChange>
      </w:tblGrid>
      <w:tr>
        <w:trPr>
          <w:cantSplit w:val="0"/>
          <w:trHeight w:val="835.46055369562" w:hRule="atLeast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  <w:rtl w:val="0"/>
              </w:rPr>
              <w:t xml:space="preserve">Responsabilità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 cost.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Febbraio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165/2001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Tupè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Disciplinare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Flessioni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Penale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Arrestano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Amministrativa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TAR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Civile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Santi Licheri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Contabile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Calcolatrici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Dirigenti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Vigile traffico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UPD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Bonaccini inversione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Codice di comportamento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Codice</w:t>
            </w:r>
          </w:p>
        </w:tc>
      </w:tr>
    </w:tbl>
    <w:p w:rsidR="00000000" w:rsidDel="00000000" w:rsidP="00000000" w:rsidRDefault="00000000" w:rsidRPr="00000000" w14:paraId="0000007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https://formazione.omniavis.com/courses/gr111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https://formazione.omniavis.com/courses/decalogo-del-diritto-amministrativo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1640.0" w:type="dxa"/>
        <w:jc w:val="left"/>
        <w:tblInd w:w="-1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7890"/>
        <w:gridCol w:w="3135"/>
        <w:tblGridChange w:id="0">
          <w:tblGrid>
            <w:gridCol w:w="615"/>
            <w:gridCol w:w="7890"/>
            <w:gridCol w:w="3135"/>
          </w:tblGrid>
        </w:tblGridChange>
      </w:tblGrid>
      <w:tr>
        <w:trPr>
          <w:cantSplit w:val="0"/>
          <w:trHeight w:val="835.46055369562" w:hRule="atLeast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  <w:rtl w:val="0"/>
              </w:rPr>
              <w:t xml:space="preserve">Titolo del decalogo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1640.0" w:type="dxa"/>
        <w:jc w:val="left"/>
        <w:tblInd w:w="-1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7890"/>
        <w:gridCol w:w="3135"/>
        <w:tblGridChange w:id="0">
          <w:tblGrid>
            <w:gridCol w:w="615"/>
            <w:gridCol w:w="7890"/>
            <w:gridCol w:w="3135"/>
          </w:tblGrid>
        </w:tblGridChange>
      </w:tblGrid>
      <w:tr>
        <w:trPr>
          <w:cantSplit w:val="0"/>
          <w:trHeight w:val="835.46055369562" w:hRule="atLeast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  <w:rtl w:val="0"/>
              </w:rPr>
              <w:t xml:space="preserve">Titolo del decalogo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1640.0" w:type="dxa"/>
        <w:jc w:val="left"/>
        <w:tblInd w:w="-1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7890"/>
        <w:gridCol w:w="3135"/>
        <w:tblGridChange w:id="0">
          <w:tblGrid>
            <w:gridCol w:w="615"/>
            <w:gridCol w:w="7890"/>
            <w:gridCol w:w="3135"/>
          </w:tblGrid>
        </w:tblGridChange>
      </w:tblGrid>
      <w:tr>
        <w:trPr>
          <w:cantSplit w:val="0"/>
          <w:trHeight w:val="835.46055369562" w:hRule="atLeast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  <w:rtl w:val="0"/>
              </w:rPr>
              <w:t xml:space="preserve">Titolo del decalogo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1640.0" w:type="dxa"/>
        <w:jc w:val="left"/>
        <w:tblInd w:w="-1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7890"/>
        <w:gridCol w:w="3135"/>
        <w:tblGridChange w:id="0">
          <w:tblGrid>
            <w:gridCol w:w="615"/>
            <w:gridCol w:w="7890"/>
            <w:gridCol w:w="3135"/>
          </w:tblGrid>
        </w:tblGridChange>
      </w:tblGrid>
      <w:tr>
        <w:trPr>
          <w:cantSplit w:val="0"/>
          <w:trHeight w:val="835.46055369562" w:hRule="atLeast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i w:val="1"/>
                <w:color w:val="ff0000"/>
                <w:sz w:val="60"/>
                <w:szCs w:val="60"/>
                <w:rtl w:val="0"/>
              </w:rPr>
              <w:t xml:space="preserve">Titolo del decalogo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</w:t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45741505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.0000000000002" w:top="873.0708661417325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formazione.omniavis.com/courses/decalogo-del-diritto-amministrativo" TargetMode="External"/><Relationship Id="rId10" Type="http://schemas.openxmlformats.org/officeDocument/2006/relationships/hyperlink" Target="https://formazione.omniavis.com/courses/gr111" TargetMode="External"/><Relationship Id="rId9" Type="http://schemas.openxmlformats.org/officeDocument/2006/relationships/hyperlink" Target="https://community.omniavis.it/t/comporre-e-memorizzare-i-decaloghi-per-lo-studio-esercitazione-pratica-con-chiarelli-4-2-2023/18971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jp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